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86" w:rsidRPr="00FE7ECB" w:rsidRDefault="00BE3F86" w:rsidP="00BE3F86">
      <w:pPr>
        <w:jc w:val="center"/>
        <w:rPr>
          <w:sz w:val="70"/>
          <w:szCs w:val="70"/>
        </w:rPr>
      </w:pPr>
      <w:r w:rsidRPr="00FE7ECB">
        <w:rPr>
          <w:sz w:val="70"/>
          <w:szCs w:val="70"/>
        </w:rPr>
        <w:t>POZNAJEMY HISTORYCZNE SKARBY KUJAW NA ROWERZE I NIE TYLKO Z OKAZJI 1050-LECIA CHRZTU POLSKI</w:t>
      </w:r>
    </w:p>
    <w:p w:rsidR="00BE3F86" w:rsidRDefault="00FE7ECB" w:rsidP="00BE3F86">
      <w:pPr>
        <w:rPr>
          <w:sz w:val="60"/>
          <w:szCs w:val="60"/>
        </w:rPr>
      </w:pPr>
      <w:r>
        <w:rPr>
          <w:sz w:val="60"/>
          <w:szCs w:val="60"/>
        </w:rPr>
        <w:t xml:space="preserve">   </w:t>
      </w:r>
      <w:r w:rsidR="00BE3F86">
        <w:rPr>
          <w:noProof/>
          <w:sz w:val="60"/>
          <w:szCs w:val="60"/>
          <w:lang w:eastAsia="pl-PL"/>
        </w:rPr>
        <w:drawing>
          <wp:inline distT="0" distB="0" distL="0" distR="0">
            <wp:extent cx="1343864" cy="1549624"/>
            <wp:effectExtent l="19050" t="0" r="8686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622" cy="15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F86">
        <w:rPr>
          <w:sz w:val="60"/>
          <w:szCs w:val="60"/>
        </w:rPr>
        <w:t xml:space="preserve">                       </w:t>
      </w:r>
      <w:r w:rsidR="00BE3F86">
        <w:rPr>
          <w:noProof/>
          <w:sz w:val="60"/>
          <w:szCs w:val="60"/>
          <w:lang w:eastAsia="pl-PL"/>
        </w:rPr>
        <w:drawing>
          <wp:inline distT="0" distB="0" distL="0" distR="0">
            <wp:extent cx="1544565" cy="1551460"/>
            <wp:effectExtent l="19050" t="0" r="0" b="0"/>
            <wp:docPr id="3" name="Obraz 1" descr="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386" cy="155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F86">
        <w:rPr>
          <w:sz w:val="60"/>
          <w:szCs w:val="60"/>
        </w:rPr>
        <w:t xml:space="preserve">                       </w:t>
      </w:r>
      <w:r w:rsidR="00BE3F86">
        <w:rPr>
          <w:noProof/>
          <w:sz w:val="60"/>
          <w:szCs w:val="60"/>
          <w:lang w:eastAsia="pl-PL"/>
        </w:rPr>
        <w:drawing>
          <wp:inline distT="0" distB="0" distL="0" distR="0">
            <wp:extent cx="1265623" cy="1546180"/>
            <wp:effectExtent l="19050" t="0" r="0" b="0"/>
            <wp:docPr id="4" name="Obraz 3" descr="eee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eee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17" cy="15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 xml:space="preserve">Zarząd Oddziału PTTK Strzelno wspólnie </w:t>
      </w:r>
    </w:p>
    <w:p w:rsid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 xml:space="preserve">z PTTK Kruszwica zaprasza w dniu 16.07.2016r. </w:t>
      </w:r>
    </w:p>
    <w:p w:rsidR="00FE7ECB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 xml:space="preserve">tj. Sobota na rajd rowerowy </w:t>
      </w:r>
    </w:p>
    <w:p w:rsidR="00BE3F86" w:rsidRPr="00FE7ECB" w:rsidRDefault="00BE3F86" w:rsidP="00FE7ECB">
      <w:pPr>
        <w:pStyle w:val="Bezodstpw"/>
        <w:jc w:val="center"/>
        <w:rPr>
          <w:b/>
          <w:sz w:val="80"/>
          <w:szCs w:val="80"/>
        </w:rPr>
      </w:pPr>
      <w:r w:rsidRPr="00FE7ECB">
        <w:rPr>
          <w:b/>
          <w:sz w:val="80"/>
          <w:szCs w:val="80"/>
        </w:rPr>
        <w:t>MIĘDZYGMINNA MIJANKA ROWEROWA</w:t>
      </w:r>
    </w:p>
    <w:p w:rsidR="00BE3F86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>W programie:</w:t>
      </w:r>
    </w:p>
    <w:p w:rsidR="00FE7ECB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>Godzina 10.00- wyjazd z Placu św. Wojciecha</w:t>
      </w:r>
    </w:p>
    <w:p w:rsidR="00BE3F86" w:rsidRPr="00FE7ECB" w:rsidRDefault="00FF3E90" w:rsidP="00FE7ECB">
      <w:pPr>
        <w:pStyle w:val="Bezodstpw"/>
        <w:jc w:val="center"/>
        <w:rPr>
          <w:sz w:val="64"/>
          <w:szCs w:val="64"/>
        </w:rPr>
      </w:pPr>
      <w:r>
        <w:rPr>
          <w:sz w:val="64"/>
          <w:szCs w:val="64"/>
        </w:rPr>
        <w:t>do Bożejewic</w:t>
      </w:r>
    </w:p>
    <w:p w:rsidR="00FE7ECB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>Po spotkaniu wszystkich uczestników wspólny</w:t>
      </w:r>
    </w:p>
    <w:p w:rsidR="00BE3F86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>przejazd do Markowic</w:t>
      </w:r>
    </w:p>
    <w:p w:rsidR="00BE3F86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>Udział w Mszy Świętej</w:t>
      </w:r>
      <w:r w:rsidR="00FE7ECB" w:rsidRPr="00FE7ECB">
        <w:rPr>
          <w:sz w:val="64"/>
          <w:szCs w:val="64"/>
        </w:rPr>
        <w:t xml:space="preserve"> oraz z</w:t>
      </w:r>
      <w:r w:rsidRPr="00FE7ECB">
        <w:rPr>
          <w:sz w:val="64"/>
          <w:szCs w:val="64"/>
        </w:rPr>
        <w:t>wiedzanie muzeum</w:t>
      </w:r>
    </w:p>
    <w:p w:rsidR="00BE3F86" w:rsidRPr="00FE7ECB" w:rsidRDefault="00BE3F86" w:rsidP="00FE7ECB">
      <w:pPr>
        <w:pStyle w:val="Bezodstpw"/>
        <w:jc w:val="center"/>
        <w:rPr>
          <w:sz w:val="64"/>
          <w:szCs w:val="64"/>
        </w:rPr>
      </w:pPr>
      <w:r w:rsidRPr="00FE7ECB">
        <w:rPr>
          <w:sz w:val="64"/>
          <w:szCs w:val="64"/>
        </w:rPr>
        <w:t>Spotkanie integracyjne przy poczęstunku turystycznym</w:t>
      </w:r>
    </w:p>
    <w:p w:rsidR="00BE3F86" w:rsidRPr="00FE7ECB" w:rsidRDefault="00BE3F86" w:rsidP="00FE7ECB">
      <w:pPr>
        <w:pStyle w:val="Bezodstpw"/>
        <w:jc w:val="center"/>
        <w:rPr>
          <w:sz w:val="60"/>
          <w:szCs w:val="60"/>
        </w:rPr>
      </w:pPr>
      <w:r w:rsidRPr="00FE7ECB">
        <w:rPr>
          <w:sz w:val="64"/>
          <w:szCs w:val="64"/>
        </w:rPr>
        <w:t>Zapisy wraz z wpisowym po 5 zł do 14.07.2016r</w:t>
      </w:r>
      <w:r w:rsidRPr="00FE7ECB">
        <w:rPr>
          <w:sz w:val="60"/>
          <w:szCs w:val="60"/>
        </w:rPr>
        <w:t>.</w:t>
      </w:r>
    </w:p>
    <w:p w:rsidR="00BE3F86" w:rsidRDefault="00FE7ECB">
      <w:pPr>
        <w:rPr>
          <w:sz w:val="60"/>
          <w:szCs w:val="60"/>
        </w:rPr>
      </w:pPr>
      <w:r>
        <w:rPr>
          <w:sz w:val="60"/>
          <w:szCs w:val="60"/>
        </w:rPr>
        <w:t xml:space="preserve">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937520" cy="1671112"/>
            <wp:effectExtent l="19050" t="0" r="5580" b="0"/>
            <wp:docPr id="6" name="Obraz 5" descr="400_F_42137358_dGzi3mHtEKQoO5oWjtucKjgkX9laZx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_F_42137358_dGzi3mHtEKQoO5oWjtucKjgkX9laZxP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1035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510568" cy="1757487"/>
            <wp:effectExtent l="19050" t="0" r="0" b="0"/>
            <wp:docPr id="7" name="Obraz 6" descr="xddddddddd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dddddddddd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7091" cy="175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ECB" w:rsidRPr="0000161A" w:rsidRDefault="00BE3F86" w:rsidP="00FE7ECB">
      <w:pPr>
        <w:jc w:val="center"/>
        <w:rPr>
          <w:b/>
          <w:sz w:val="40"/>
          <w:szCs w:val="40"/>
        </w:rPr>
      </w:pPr>
      <w:r w:rsidRPr="0000161A">
        <w:rPr>
          <w:b/>
          <w:sz w:val="40"/>
          <w:szCs w:val="40"/>
        </w:rPr>
        <w:t>Rajdy rowerowe dofinansował Urząd Marszałkowski</w:t>
      </w:r>
    </w:p>
    <w:p w:rsidR="00BE3F86" w:rsidRPr="0000161A" w:rsidRDefault="00BE3F86" w:rsidP="00FE7ECB">
      <w:pPr>
        <w:jc w:val="center"/>
        <w:rPr>
          <w:b/>
          <w:sz w:val="40"/>
          <w:szCs w:val="40"/>
        </w:rPr>
      </w:pPr>
      <w:r w:rsidRPr="0000161A">
        <w:rPr>
          <w:b/>
          <w:sz w:val="40"/>
          <w:szCs w:val="40"/>
        </w:rPr>
        <w:t xml:space="preserve"> Województwa Kujawsko- Pomorskiego</w:t>
      </w:r>
    </w:p>
    <w:sectPr w:rsidR="00BE3F86" w:rsidRPr="0000161A" w:rsidSect="00BE3F86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/>
  <w:defaultTabStop w:val="708"/>
  <w:hyphenationZone w:val="425"/>
  <w:characterSpacingControl w:val="doNotCompress"/>
  <w:compat/>
  <w:rsids>
    <w:rsidRoot w:val="00BE3F86"/>
    <w:rsid w:val="0000161A"/>
    <w:rsid w:val="00104568"/>
    <w:rsid w:val="009C144C"/>
    <w:rsid w:val="00A00BA4"/>
    <w:rsid w:val="00BE3F86"/>
    <w:rsid w:val="00FE7ECB"/>
    <w:rsid w:val="00FF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F8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E7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2016-06-30T18:45:00Z</dcterms:created>
  <dcterms:modified xsi:type="dcterms:W3CDTF">2016-06-30T18:45:00Z</dcterms:modified>
</cp:coreProperties>
</file>